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EO-SIPDUS-N244-2023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del tramo E.C. (San Pedro - Huazalingo) - Tetlicuil, del km 0+000 al km 2+600; en el municipio de Huazalingo; ubicada en la localidad de Tetlicuil, Municipio de Huazalingo,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Huazalingo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Caminos Rurales y/o Rehabilitación de Caminos</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EO-SIPDUS-N244-2023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EO-SIPDUS-N244-2023</w:t>
      </w:r>
      <w:r w:rsidRPr="009072F1">
        <w:rPr>
          <w:b/>
          <w:sz w:val="16"/>
          <w:szCs w:val="16"/>
        </w:rPr>
        <w:t xml:space="preserve">  </w:t>
      </w:r>
      <w:r w:rsidRPr="009072F1">
        <w:rPr>
          <w:sz w:val="16"/>
          <w:szCs w:val="16"/>
        </w:rPr>
        <w:t xml:space="preserve">de fecha </w:t>
      </w:r>
      <w:r w:rsidR="000E1895" w:rsidRPr="000E1895">
        <w:rPr>
          <w:b/>
          <w:sz w:val="16"/>
          <w:szCs w:val="16"/>
        </w:rPr>
        <w:t>25 de septiembre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del tramo E.C. (San Pedro - Huazalingo) - Tetlicuil, del km 0+000 al km 2+600; en el municipio de Huazalingo; ubicada en la localidad de Tetlicuil, Municipio de Huazalingo,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25 al 29 de septiembre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HACIENDA-A-FAISE/GI-2023-1502-00684</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04 de septiembre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lastRenderedPageBreak/>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del tramo E.C. (San Pedro - Huazalingo) - Tetlicuil, del km 0+000 al km 2+600; en el municipio de Huazalingo; ubicada en la localidad de Tetlicuil, Municipio de Huazalingo,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Huazalingo,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Huazalingo,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29-septiembre-2023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02-octubre-2023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12:00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12:00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lastRenderedPageBreak/>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lastRenderedPageBreak/>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25 de octubre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25 de enero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proofErr w:type="gramStart"/>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proofErr w:type="gramEnd"/>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w:t>
            </w:r>
            <w:proofErr w:type="gramStart"/>
            <w:r w:rsidR="00C44A30" w:rsidRPr="009072F1">
              <w:rPr>
                <w:rFonts w:ascii="Arial" w:hAnsi="Arial" w:cs="Arial"/>
                <w:sz w:val="14"/>
                <w:szCs w:val="18"/>
              </w:rPr>
              <w:t xml:space="preserve">contratación </w:t>
            </w:r>
            <w:r w:rsidR="00783905">
              <w:rPr>
                <w:rFonts w:ascii="Arial" w:hAnsi="Arial" w:cs="Arial"/>
                <w:sz w:val="14"/>
                <w:szCs w:val="18"/>
              </w:rPr>
              <w:t xml:space="preserve"> y</w:t>
            </w:r>
            <w:proofErr w:type="gramEnd"/>
            <w:r w:rsidR="00783905">
              <w:rPr>
                <w:rFonts w:ascii="Arial" w:hAnsi="Arial" w:cs="Arial"/>
                <w:sz w:val="14"/>
                <w:szCs w:val="18"/>
              </w:rPr>
              <w:t xml:space="preserve">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Caminos Rurales y/o Rehabilitación de Caminos</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Caminos Rurales y/o Rehabilitación de Caminos</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lastRenderedPageBreak/>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Caminos Rurales y/o Rehabilitación de Caminos</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987214" w14:textId="77777777" w:rsidR="00394B68" w:rsidRDefault="00394B68">
      <w:pPr>
        <w:spacing w:after="0" w:line="240" w:lineRule="auto"/>
      </w:pPr>
      <w:r>
        <w:separator/>
      </w:r>
    </w:p>
  </w:endnote>
  <w:endnote w:type="continuationSeparator" w:id="0">
    <w:p w14:paraId="4FD320C4" w14:textId="77777777" w:rsidR="00394B68" w:rsidRDefault="00394B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8D0BD7" w14:textId="77777777" w:rsidR="00394B68" w:rsidRDefault="00394B68">
      <w:pPr>
        <w:spacing w:after="0" w:line="240" w:lineRule="auto"/>
      </w:pPr>
      <w:r>
        <w:separator/>
      </w:r>
    </w:p>
  </w:footnote>
  <w:footnote w:type="continuationSeparator" w:id="0">
    <w:p w14:paraId="1D806D4B" w14:textId="77777777" w:rsidR="00394B68" w:rsidRDefault="00394B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w:t>
    </w:r>
    <w:proofErr w:type="gramStart"/>
    <w:r w:rsidR="00682EEB" w:rsidRPr="00242826">
      <w:rPr>
        <w:rFonts w:ascii="Arial" w:hAnsi="Arial" w:cs="Arial"/>
        <w:bCs/>
        <w:iCs/>
        <w:sz w:val="16"/>
      </w:rPr>
      <w:t>8747  8742</w:t>
    </w:r>
    <w:proofErr w:type="gramEnd"/>
    <w:r w:rsidR="00682EEB" w:rsidRPr="00242826">
      <w:rPr>
        <w:rFonts w:ascii="Arial" w:hAnsi="Arial" w:cs="Arial"/>
        <w:bCs/>
        <w:iCs/>
        <w:sz w:val="16"/>
      </w:rPr>
      <w:t xml:space="preserve">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4B68"/>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49E1"/>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E6EE7D-1003-4124-9339-1AD8BAC77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93</Pages>
  <Words>41646</Words>
  <Characters>229053</Characters>
  <Application>Microsoft Office Word</Application>
  <DocSecurity>0</DocSecurity>
  <Lines>1908</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270159</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cp:lastModifiedBy>
  <cp:revision>2</cp:revision>
  <cp:lastPrinted>2023-08-03T19:52:00Z</cp:lastPrinted>
  <dcterms:created xsi:type="dcterms:W3CDTF">2023-09-20T17:18:00Z</dcterms:created>
  <dcterms:modified xsi:type="dcterms:W3CDTF">2023-09-20T17:18:00Z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